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D27" w:rsidRDefault="00804D27" w:rsidP="00804D27">
      <w:pPr>
        <w:pStyle w:val="a3"/>
        <w:rPr>
          <w:b/>
          <w:color w:val="auto"/>
          <w:szCs w:val="32"/>
        </w:rPr>
      </w:pPr>
      <w:r>
        <w:rPr>
          <w:color w:val="auto"/>
          <w:sz w:val="26"/>
          <w:szCs w:val="26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color="window">
            <v:imagedata r:id="rId6" o:title=""/>
          </v:shape>
          <o:OLEObject Type="Embed" ProgID="Word.Picture.8" ShapeID="_x0000_i1025" DrawAspect="Content" ObjectID="_1643107930" r:id="rId7"/>
        </w:object>
      </w:r>
    </w:p>
    <w:p w:rsidR="00804D27" w:rsidRDefault="00804D27" w:rsidP="00804D27">
      <w:pPr>
        <w:pStyle w:val="a3"/>
        <w:rPr>
          <w:b/>
          <w:color w:val="auto"/>
          <w:szCs w:val="32"/>
        </w:rPr>
      </w:pPr>
    </w:p>
    <w:p w:rsidR="00804D27" w:rsidRDefault="00804D27" w:rsidP="00804D27">
      <w:pPr>
        <w:pStyle w:val="a3"/>
        <w:rPr>
          <w:b/>
          <w:color w:val="auto"/>
          <w:szCs w:val="32"/>
        </w:rPr>
      </w:pPr>
      <w:r>
        <w:rPr>
          <w:b/>
          <w:color w:val="auto"/>
          <w:szCs w:val="32"/>
        </w:rPr>
        <w:t>УКРАЇНА</w:t>
      </w:r>
    </w:p>
    <w:p w:rsidR="00804D27" w:rsidRDefault="00804D27" w:rsidP="00804D27">
      <w:pPr>
        <w:pStyle w:val="a3"/>
        <w:rPr>
          <w:b/>
          <w:color w:val="auto"/>
          <w:szCs w:val="32"/>
        </w:rPr>
      </w:pPr>
      <w:r>
        <w:rPr>
          <w:b/>
          <w:color w:val="auto"/>
          <w:szCs w:val="32"/>
        </w:rPr>
        <w:t>ПАВЛОГРАДСЬКА МІСЬКА РАДА</w:t>
      </w:r>
    </w:p>
    <w:p w:rsidR="00804D27" w:rsidRDefault="00804D27" w:rsidP="00804D27">
      <w:pPr>
        <w:pStyle w:val="a3"/>
        <w:rPr>
          <w:b/>
          <w:color w:val="auto"/>
          <w:szCs w:val="32"/>
        </w:rPr>
      </w:pPr>
      <w:r>
        <w:rPr>
          <w:b/>
          <w:color w:val="auto"/>
          <w:szCs w:val="32"/>
        </w:rPr>
        <w:t>ДНІПРОПЕТРОВСЬКОЇ ОБЛАСТІ</w:t>
      </w:r>
    </w:p>
    <w:p w:rsidR="00804D27" w:rsidRDefault="00804D27" w:rsidP="00804D27">
      <w:pPr>
        <w:pStyle w:val="a3"/>
        <w:rPr>
          <w:b/>
          <w:color w:val="auto"/>
          <w:szCs w:val="32"/>
        </w:rPr>
      </w:pPr>
      <w:r>
        <w:rPr>
          <w:b/>
          <w:color w:val="auto"/>
          <w:szCs w:val="32"/>
        </w:rPr>
        <w:t>(63 сесія VIІ скликання)</w:t>
      </w:r>
    </w:p>
    <w:p w:rsidR="00804D27" w:rsidRDefault="00804D27" w:rsidP="00804D27">
      <w:pPr>
        <w:pStyle w:val="a3"/>
        <w:rPr>
          <w:color w:val="auto"/>
          <w:sz w:val="28"/>
        </w:rPr>
      </w:pPr>
    </w:p>
    <w:p w:rsidR="00804D27" w:rsidRDefault="00804D27" w:rsidP="00804D27">
      <w:pPr>
        <w:pStyle w:val="a5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РІШЕННЯ</w:t>
      </w:r>
    </w:p>
    <w:p w:rsidR="00804D27" w:rsidRDefault="00804D27" w:rsidP="00804D27">
      <w:pPr>
        <w:pStyle w:val="a5"/>
        <w:rPr>
          <w:color w:val="auto"/>
          <w:sz w:val="28"/>
        </w:rPr>
      </w:pPr>
    </w:p>
    <w:tbl>
      <w:tblPr>
        <w:tblW w:w="0" w:type="auto"/>
        <w:tblLook w:val="01E0"/>
      </w:tblPr>
      <w:tblGrid>
        <w:gridCol w:w="4791"/>
        <w:gridCol w:w="4780"/>
      </w:tblGrid>
      <w:tr w:rsidR="00804D27" w:rsidTr="00804D27">
        <w:tc>
          <w:tcPr>
            <w:tcW w:w="4927" w:type="dxa"/>
            <w:hideMark/>
          </w:tcPr>
          <w:p w:rsidR="00804D27" w:rsidRDefault="00804D27">
            <w:pPr>
              <w:pStyle w:val="a5"/>
              <w:spacing w:line="276" w:lineRule="auto"/>
              <w:jc w:val="left"/>
              <w:rPr>
                <w:b/>
                <w:color w:val="auto"/>
                <w:sz w:val="30"/>
                <w:szCs w:val="30"/>
              </w:rPr>
            </w:pPr>
            <w:r>
              <w:rPr>
                <w:b/>
                <w:color w:val="auto"/>
                <w:sz w:val="30"/>
                <w:szCs w:val="30"/>
              </w:rPr>
              <w:t xml:space="preserve">від </w:t>
            </w:r>
            <w:r>
              <w:rPr>
                <w:b/>
                <w:color w:val="auto"/>
                <w:sz w:val="30"/>
                <w:szCs w:val="30"/>
                <w:u w:val="single"/>
              </w:rPr>
              <w:t xml:space="preserve">                         </w:t>
            </w:r>
            <w:r>
              <w:rPr>
                <w:b/>
                <w:color w:val="auto"/>
                <w:sz w:val="30"/>
                <w:szCs w:val="30"/>
              </w:rPr>
              <w:t>2020р.</w:t>
            </w:r>
          </w:p>
        </w:tc>
        <w:tc>
          <w:tcPr>
            <w:tcW w:w="4927" w:type="dxa"/>
            <w:hideMark/>
          </w:tcPr>
          <w:p w:rsidR="00804D27" w:rsidRDefault="00804D27">
            <w:pPr>
              <w:pStyle w:val="a5"/>
              <w:spacing w:line="276" w:lineRule="auto"/>
              <w:ind w:firstLine="1730"/>
              <w:jc w:val="left"/>
              <w:rPr>
                <w:b/>
                <w:color w:val="auto"/>
                <w:sz w:val="30"/>
                <w:szCs w:val="30"/>
              </w:rPr>
            </w:pPr>
            <w:r>
              <w:rPr>
                <w:b/>
                <w:color w:val="auto"/>
                <w:sz w:val="30"/>
                <w:szCs w:val="30"/>
              </w:rPr>
              <w:t xml:space="preserve">№ </w:t>
            </w:r>
            <w:r>
              <w:rPr>
                <w:b/>
                <w:color w:val="auto"/>
                <w:sz w:val="30"/>
                <w:szCs w:val="30"/>
                <w:u w:val="single"/>
              </w:rPr>
              <w:t xml:space="preserve">                   /</w:t>
            </w:r>
            <w:r>
              <w:rPr>
                <w:b/>
                <w:color w:val="auto"/>
                <w:sz w:val="30"/>
                <w:szCs w:val="30"/>
                <w:u w:val="single"/>
                <w:lang w:val="en-US"/>
              </w:rPr>
              <w:t>VI</w:t>
            </w:r>
            <w:r>
              <w:rPr>
                <w:b/>
                <w:color w:val="auto"/>
                <w:sz w:val="30"/>
                <w:szCs w:val="30"/>
                <w:u w:val="single"/>
              </w:rPr>
              <w:t>І</w:t>
            </w:r>
          </w:p>
        </w:tc>
      </w:tr>
    </w:tbl>
    <w:p w:rsidR="00804D27" w:rsidRDefault="00804D27" w:rsidP="00804D27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804D27" w:rsidRDefault="00804D27" w:rsidP="00804D2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Порядку видачі дозволів</w:t>
      </w:r>
    </w:p>
    <w:p w:rsidR="00804D27" w:rsidRDefault="00804D27" w:rsidP="00804D2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порушення об’єктів благоустрою</w:t>
      </w:r>
    </w:p>
    <w:p w:rsidR="00804D27" w:rsidRDefault="00804D27" w:rsidP="00804D2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або відмови в їх видачі, переоформлення,</w:t>
      </w:r>
    </w:p>
    <w:p w:rsidR="00804D27" w:rsidRDefault="00804D27" w:rsidP="00804D2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видачі дублікатів, анулювання дозволів на</w:t>
      </w:r>
    </w:p>
    <w:p w:rsidR="00804D27" w:rsidRDefault="00804D27" w:rsidP="00804D2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території м. Павлограда</w:t>
      </w:r>
    </w:p>
    <w:p w:rsidR="00804D27" w:rsidRDefault="00804D27" w:rsidP="00804D27">
      <w:pPr>
        <w:tabs>
          <w:tab w:val="left" w:pos="5040"/>
        </w:tabs>
        <w:ind w:right="4253"/>
        <w:jc w:val="both"/>
        <w:rPr>
          <w:sz w:val="28"/>
          <w:szCs w:val="28"/>
          <w:lang w:val="uk-UA"/>
        </w:rPr>
      </w:pPr>
    </w:p>
    <w:p w:rsidR="00804D27" w:rsidRDefault="00804D27" w:rsidP="00804D27">
      <w:pPr>
        <w:pStyle w:val="HTML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Згідно зі ст. 26, 59 Закону України „Про місцеве самоврядування в Україні”, на виконання Законів України «Про засади державної регуляторної політики у сфері господарської діяльності» та «Про благоустрій населених пунктів», постанови КМУ від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30 жовтня 2013 р. № 870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Типового порядку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дозволів», з метою ви визначення єдиної процедури видачі суб’єктам господарювання та фізичним особам дозволів на порушення об’єктів  благоустрою , пов’язаного з виконанням земляних та ремонтних робіт на території м. Павлограда,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804D27" w:rsidRDefault="00804D27" w:rsidP="00804D27">
      <w:pPr>
        <w:spacing w:line="360" w:lineRule="auto"/>
        <w:ind w:firstLine="708"/>
        <w:jc w:val="both"/>
        <w:rPr>
          <w:rFonts w:ascii="Times New Roman" w:hAnsi="Times New Roman" w:cs="Times New Roman"/>
          <w:lang w:val="uk-UA"/>
        </w:rPr>
      </w:pPr>
    </w:p>
    <w:p w:rsidR="00804D27" w:rsidRDefault="00804D27" w:rsidP="00804D27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И Р І Ш И Л А:</w:t>
      </w:r>
    </w:p>
    <w:p w:rsidR="00804D27" w:rsidRDefault="00804D27" w:rsidP="00804D27">
      <w:pPr>
        <w:ind w:firstLine="709"/>
        <w:jc w:val="center"/>
        <w:rPr>
          <w:rFonts w:ascii="Times New Roman" w:hAnsi="Times New Roman" w:cs="Times New Roman"/>
          <w:lang w:val="uk-UA"/>
        </w:rPr>
      </w:pPr>
    </w:p>
    <w:p w:rsidR="00804D27" w:rsidRDefault="00804D27" w:rsidP="00804D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Затвердити Порядок видачі дозволів на порушення об’єктів благоустрою або відмови в їх видачі, переоформлення, видачі дублікатів, анулювання дозволів на території м. Павлограда згідно з додатком 1.</w:t>
      </w:r>
    </w:p>
    <w:p w:rsidR="00804D27" w:rsidRDefault="00804D27" w:rsidP="00804D27">
      <w:pPr>
        <w:pStyle w:val="2"/>
        <w:tabs>
          <w:tab w:val="left" w:pos="720"/>
          <w:tab w:val="left" w:pos="1080"/>
        </w:tabs>
        <w:ind w:firstLine="709"/>
      </w:pPr>
    </w:p>
    <w:p w:rsidR="00804D27" w:rsidRDefault="00804D27" w:rsidP="00804D27">
      <w:pPr>
        <w:pStyle w:val="2"/>
        <w:tabs>
          <w:tab w:val="left" w:pos="720"/>
          <w:tab w:val="left" w:pos="1080"/>
        </w:tabs>
        <w:ind w:firstLine="709"/>
        <w:rPr>
          <w:szCs w:val="28"/>
        </w:rPr>
      </w:pPr>
      <w:r>
        <w:rPr>
          <w:szCs w:val="28"/>
        </w:rPr>
        <w:t>2. Відділу з питань регіональної політики (Кашталян М.В.) здійснити оприлюднення даного рішення.</w:t>
      </w:r>
    </w:p>
    <w:p w:rsidR="00804D27" w:rsidRDefault="00804D27" w:rsidP="00804D27">
      <w:pPr>
        <w:pStyle w:val="2"/>
        <w:tabs>
          <w:tab w:val="left" w:pos="720"/>
          <w:tab w:val="left" w:pos="1080"/>
        </w:tabs>
        <w:ind w:firstLine="709"/>
        <w:rPr>
          <w:szCs w:val="28"/>
        </w:rPr>
      </w:pPr>
    </w:p>
    <w:p w:rsidR="00804D27" w:rsidRDefault="00804D27" w:rsidP="00804D27">
      <w:pPr>
        <w:pStyle w:val="2"/>
        <w:tabs>
          <w:tab w:val="left" w:pos="720"/>
          <w:tab w:val="left" w:pos="900"/>
          <w:tab w:val="left" w:pos="1080"/>
        </w:tabs>
        <w:ind w:firstLine="720"/>
        <w:rPr>
          <w:szCs w:val="28"/>
        </w:rPr>
      </w:pPr>
      <w:r>
        <w:rPr>
          <w:szCs w:val="28"/>
        </w:rPr>
        <w:t>3. Відповідальність за виконання даного рішення покласти на управління комунального господарства та будівництва Павлоградської міської ради  (Завгородній А.Ю. ).</w:t>
      </w:r>
    </w:p>
    <w:p w:rsidR="00804D27" w:rsidRDefault="00804D27" w:rsidP="00804D27">
      <w:pPr>
        <w:pStyle w:val="2"/>
        <w:tabs>
          <w:tab w:val="left" w:pos="720"/>
          <w:tab w:val="left" w:pos="900"/>
          <w:tab w:val="left" w:pos="1080"/>
        </w:tabs>
        <w:ind w:firstLine="720"/>
        <w:rPr>
          <w:szCs w:val="28"/>
        </w:rPr>
      </w:pPr>
      <w:r>
        <w:rPr>
          <w:szCs w:val="28"/>
        </w:rPr>
        <w:lastRenderedPageBreak/>
        <w:t>4. Загальне керівництво за виконанням даного рішення покласти на першого заступника міського голови Мовчана В.С.</w:t>
      </w:r>
    </w:p>
    <w:p w:rsidR="00804D27" w:rsidRDefault="00804D27" w:rsidP="00804D27">
      <w:pPr>
        <w:pStyle w:val="2"/>
        <w:tabs>
          <w:tab w:val="left" w:pos="720"/>
          <w:tab w:val="left" w:pos="900"/>
          <w:tab w:val="left" w:pos="1080"/>
        </w:tabs>
        <w:ind w:firstLine="720"/>
        <w:rPr>
          <w:szCs w:val="28"/>
        </w:rPr>
      </w:pPr>
    </w:p>
    <w:p w:rsidR="00804D27" w:rsidRPr="00804D27" w:rsidRDefault="00804D27" w:rsidP="00804D27">
      <w:pPr>
        <w:pStyle w:val="2"/>
        <w:tabs>
          <w:tab w:val="left" w:pos="720"/>
          <w:tab w:val="left" w:pos="900"/>
          <w:tab w:val="left" w:pos="1080"/>
        </w:tabs>
        <w:ind w:firstLine="720"/>
        <w:rPr>
          <w:b/>
          <w:szCs w:val="28"/>
        </w:rPr>
      </w:pPr>
      <w:r>
        <w:rPr>
          <w:szCs w:val="28"/>
        </w:rPr>
        <w:t xml:space="preserve">5. Контроль за виконанням даного рішення покласти на постійну депутатську комісію з питань </w:t>
      </w:r>
      <w:r w:rsidRPr="00804D27">
        <w:rPr>
          <w:rStyle w:val="a7"/>
          <w:b w:val="0"/>
          <w:szCs w:val="28"/>
        </w:rPr>
        <w:t>комунальної власності, житлово-комунального господарства, будівництва та енергозбереження</w:t>
      </w:r>
      <w:r w:rsidRPr="00804D27">
        <w:rPr>
          <w:b/>
          <w:szCs w:val="28"/>
        </w:rPr>
        <w:t xml:space="preserve"> </w:t>
      </w:r>
      <w:r w:rsidRPr="00804D27">
        <w:rPr>
          <w:szCs w:val="28"/>
        </w:rPr>
        <w:t xml:space="preserve">(голова – Бочковський) та постійну депутатську комісію з питань </w:t>
      </w:r>
      <w:r w:rsidRPr="00804D27">
        <w:rPr>
          <w:rStyle w:val="a7"/>
          <w:b w:val="0"/>
          <w:szCs w:val="28"/>
        </w:rPr>
        <w:t>екології, землеустрою, архітектури, генерального планування та благоустрою (голова – Наумов).</w:t>
      </w:r>
    </w:p>
    <w:p w:rsidR="00804D27" w:rsidRDefault="00804D27" w:rsidP="00804D27">
      <w:pPr>
        <w:pStyle w:val="2"/>
        <w:tabs>
          <w:tab w:val="left" w:pos="720"/>
          <w:tab w:val="left" w:pos="900"/>
          <w:tab w:val="left" w:pos="1080"/>
        </w:tabs>
        <w:spacing w:line="360" w:lineRule="auto"/>
        <w:rPr>
          <w:szCs w:val="28"/>
          <w:highlight w:val="yellow"/>
        </w:rPr>
      </w:pPr>
    </w:p>
    <w:p w:rsidR="00804D27" w:rsidRDefault="00804D27" w:rsidP="00804D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А.О. Вершина</w:t>
      </w:r>
    </w:p>
    <w:p w:rsidR="00804D27" w:rsidRPr="00804D27" w:rsidRDefault="00804D27" w:rsidP="00804D27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804D27">
        <w:rPr>
          <w:rFonts w:ascii="Times New Roman" w:hAnsi="Times New Roman" w:cs="Times New Roman"/>
          <w:sz w:val="20"/>
          <w:szCs w:val="20"/>
          <w:lang w:val="uk-UA"/>
        </w:rPr>
        <w:t>Питання на розгляд ради винесено згідно з розпорядженням міського голови     № ______ від _____ 20__ р.</w:t>
      </w:r>
    </w:p>
    <w:p w:rsidR="00804D27" w:rsidRPr="00804D27" w:rsidRDefault="00804D27" w:rsidP="00804D27">
      <w:pPr>
        <w:jc w:val="both"/>
        <w:rPr>
          <w:sz w:val="28"/>
          <w:szCs w:val="28"/>
          <w:lang w:val="uk-UA"/>
        </w:rPr>
      </w:pPr>
    </w:p>
    <w:p w:rsidR="00804D27" w:rsidRPr="00804D27" w:rsidRDefault="00804D27" w:rsidP="00804D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D27"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p w:rsidR="00804D27" w:rsidRPr="00804D27" w:rsidRDefault="00804D27" w:rsidP="00804D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4D27" w:rsidRPr="00804D27" w:rsidRDefault="00804D27" w:rsidP="00804D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D27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</w:t>
      </w:r>
    </w:p>
    <w:p w:rsidR="00804D27" w:rsidRPr="00804D27" w:rsidRDefault="00804D27" w:rsidP="00804D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D27">
        <w:rPr>
          <w:rFonts w:ascii="Times New Roman" w:hAnsi="Times New Roman" w:cs="Times New Roman"/>
          <w:sz w:val="28"/>
          <w:szCs w:val="28"/>
          <w:lang w:val="uk-UA"/>
        </w:rPr>
        <w:t>господарства та будівництва</w:t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>А.Ю. Завгородній</w:t>
      </w:r>
    </w:p>
    <w:p w:rsidR="00804D27" w:rsidRPr="00804D27" w:rsidRDefault="00804D27" w:rsidP="00804D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4D27" w:rsidRPr="00804D27" w:rsidRDefault="00804D27" w:rsidP="00804D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D27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Є.В. Аматов</w:t>
      </w:r>
    </w:p>
    <w:p w:rsidR="00804D27" w:rsidRPr="00804D27" w:rsidRDefault="00804D27" w:rsidP="00804D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4D27" w:rsidRPr="00804D27" w:rsidRDefault="00804D27" w:rsidP="00804D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D27">
        <w:rPr>
          <w:rFonts w:ascii="Times New Roman" w:hAnsi="Times New Roman" w:cs="Times New Roman"/>
          <w:sz w:val="28"/>
          <w:szCs w:val="28"/>
          <w:lang w:val="uk-UA"/>
        </w:rPr>
        <w:t>Перший  заступник міського голови</w:t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В.С. Мовчан</w:t>
      </w:r>
    </w:p>
    <w:p w:rsidR="00804D27" w:rsidRPr="00804D27" w:rsidRDefault="00804D27" w:rsidP="00804D27">
      <w:pPr>
        <w:jc w:val="both"/>
        <w:rPr>
          <w:sz w:val="28"/>
          <w:szCs w:val="28"/>
          <w:lang w:val="uk-UA"/>
        </w:rPr>
      </w:pPr>
    </w:p>
    <w:p w:rsidR="00804D27" w:rsidRPr="00804D27" w:rsidRDefault="00804D27" w:rsidP="00804D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D27">
        <w:rPr>
          <w:rFonts w:ascii="Times New Roman" w:hAnsi="Times New Roman" w:cs="Times New Roman"/>
          <w:sz w:val="28"/>
          <w:szCs w:val="28"/>
          <w:lang w:val="uk-UA"/>
        </w:rPr>
        <w:t>Голова постійної депутатської комісії з питань</w:t>
      </w:r>
    </w:p>
    <w:p w:rsidR="00804D27" w:rsidRPr="00804D27" w:rsidRDefault="00804D27" w:rsidP="00804D27">
      <w:pPr>
        <w:spacing w:after="0"/>
        <w:jc w:val="both"/>
        <w:rPr>
          <w:rStyle w:val="a7"/>
          <w:rFonts w:ascii="Times New Roman" w:hAnsi="Times New Roman" w:cs="Times New Roman"/>
          <w:b w:val="0"/>
        </w:rPr>
      </w:pPr>
      <w:r w:rsidRPr="00804D27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 xml:space="preserve">комунальної власності, житлово-комунального </w:t>
      </w:r>
    </w:p>
    <w:p w:rsidR="00804D27" w:rsidRPr="00804D27" w:rsidRDefault="00804D27" w:rsidP="00804D27">
      <w:pPr>
        <w:spacing w:after="0"/>
        <w:jc w:val="both"/>
        <w:rPr>
          <w:rFonts w:ascii="Times New Roman" w:hAnsi="Times New Roman" w:cs="Times New Roman"/>
        </w:rPr>
      </w:pPr>
      <w:r w:rsidRPr="00804D27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господарства, будівництва та енергозбереження</w:t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В.А. Бочковський</w:t>
      </w:r>
    </w:p>
    <w:p w:rsidR="00804D27" w:rsidRPr="00804D27" w:rsidRDefault="00804D27" w:rsidP="00804D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4D27" w:rsidRPr="00804D27" w:rsidRDefault="00804D27" w:rsidP="00804D2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D27">
        <w:rPr>
          <w:rFonts w:ascii="Times New Roman" w:hAnsi="Times New Roman" w:cs="Times New Roman"/>
          <w:sz w:val="28"/>
          <w:szCs w:val="28"/>
          <w:lang w:val="uk-UA"/>
        </w:rPr>
        <w:t>Голова постійної депутатської комісії з питань</w:t>
      </w:r>
    </w:p>
    <w:p w:rsidR="00804D27" w:rsidRPr="00804D27" w:rsidRDefault="00804D27" w:rsidP="00804D27">
      <w:pPr>
        <w:spacing w:after="0"/>
        <w:jc w:val="both"/>
        <w:rPr>
          <w:rStyle w:val="a7"/>
          <w:rFonts w:ascii="Times New Roman" w:hAnsi="Times New Roman" w:cs="Times New Roman"/>
          <w:b w:val="0"/>
        </w:rPr>
      </w:pPr>
      <w:r w:rsidRPr="00804D27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екології, землеустрою, архітектури, генерального</w:t>
      </w:r>
    </w:p>
    <w:p w:rsidR="00804D27" w:rsidRPr="00804D27" w:rsidRDefault="00804D27" w:rsidP="00804D27">
      <w:pPr>
        <w:spacing w:after="0"/>
        <w:jc w:val="both"/>
        <w:rPr>
          <w:rFonts w:ascii="Times New Roman" w:hAnsi="Times New Roman" w:cs="Times New Roman"/>
        </w:rPr>
      </w:pPr>
      <w:r w:rsidRPr="00804D27"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  <w:t>планування та благоустрою</w:t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С.М. Наумов</w:t>
      </w:r>
    </w:p>
    <w:p w:rsidR="00804D27" w:rsidRPr="00804D27" w:rsidRDefault="00804D27" w:rsidP="00804D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4D27" w:rsidRPr="00804D27" w:rsidRDefault="00804D27" w:rsidP="00804D27">
      <w:pPr>
        <w:tabs>
          <w:tab w:val="left" w:pos="702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04D27"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</w:t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04D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О.І. Ялинний</w:t>
      </w:r>
    </w:p>
    <w:p w:rsidR="00804D27" w:rsidRPr="00804D27" w:rsidRDefault="00804D27" w:rsidP="00804D27">
      <w:pPr>
        <w:rPr>
          <w:lang w:val="uk-UA"/>
        </w:rPr>
      </w:pPr>
    </w:p>
    <w:p w:rsidR="00804D27" w:rsidRPr="00804D27" w:rsidRDefault="00804D27" w:rsidP="00804D27">
      <w:pPr>
        <w:rPr>
          <w:lang w:val="uk-UA"/>
        </w:rPr>
      </w:pPr>
    </w:p>
    <w:p w:rsidR="00804D27" w:rsidRDefault="00804D27" w:rsidP="00804D27">
      <w:pPr>
        <w:rPr>
          <w:color w:val="FFFFFF" w:themeColor="background1"/>
          <w:lang w:val="uk-UA"/>
        </w:rPr>
      </w:pPr>
    </w:p>
    <w:p w:rsidR="00804D27" w:rsidRDefault="00804D27" w:rsidP="00804D27">
      <w:pPr>
        <w:rPr>
          <w:color w:val="FFFFFF" w:themeColor="background1"/>
          <w:lang w:val="uk-UA"/>
        </w:rPr>
      </w:pPr>
    </w:p>
    <w:p w:rsidR="00804D27" w:rsidRDefault="00804D27" w:rsidP="00804D27">
      <w:pPr>
        <w:rPr>
          <w:color w:val="FFFFFF" w:themeColor="background1"/>
          <w:lang w:val="uk-UA"/>
        </w:rPr>
      </w:pPr>
    </w:p>
    <w:p w:rsidR="00804D27" w:rsidRDefault="00804D27" w:rsidP="00804D27">
      <w:pPr>
        <w:rPr>
          <w:color w:val="FFFFFF" w:themeColor="background1"/>
          <w:lang w:val="uk-UA"/>
        </w:rPr>
      </w:pPr>
    </w:p>
    <w:p w:rsidR="00FE3C5F" w:rsidRDefault="00FE3C5F"/>
    <w:sectPr w:rsidR="00FE3C5F" w:rsidSect="00804D27">
      <w:headerReference w:type="default" r:id="rId8"/>
      <w:pgSz w:w="11906" w:h="16838"/>
      <w:pgMar w:top="567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061" w:rsidRDefault="00ED0061" w:rsidP="00804D27">
      <w:pPr>
        <w:spacing w:after="0" w:line="240" w:lineRule="auto"/>
      </w:pPr>
      <w:r>
        <w:separator/>
      </w:r>
    </w:p>
  </w:endnote>
  <w:endnote w:type="continuationSeparator" w:id="0">
    <w:p w:rsidR="00ED0061" w:rsidRDefault="00ED0061" w:rsidP="0080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061" w:rsidRDefault="00ED0061" w:rsidP="00804D27">
      <w:pPr>
        <w:spacing w:after="0" w:line="240" w:lineRule="auto"/>
      </w:pPr>
      <w:r>
        <w:separator/>
      </w:r>
    </w:p>
  </w:footnote>
  <w:footnote w:type="continuationSeparator" w:id="0">
    <w:p w:rsidR="00ED0061" w:rsidRDefault="00ED0061" w:rsidP="00804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98061"/>
      <w:docPartObj>
        <w:docPartGallery w:val="Page Numbers (Top of Page)"/>
        <w:docPartUnique/>
      </w:docPartObj>
    </w:sdtPr>
    <w:sdtContent>
      <w:p w:rsidR="00804D27" w:rsidRDefault="00804D27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04D27" w:rsidRDefault="00804D2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D27"/>
    <w:rsid w:val="00804D27"/>
    <w:rsid w:val="00ED0061"/>
    <w:rsid w:val="00FE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27"/>
  </w:style>
  <w:style w:type="paragraph" w:styleId="1">
    <w:name w:val="heading 1"/>
    <w:basedOn w:val="a"/>
    <w:link w:val="10"/>
    <w:uiPriority w:val="9"/>
    <w:qFormat/>
    <w:rsid w:val="00804D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4D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semiHidden/>
    <w:unhideWhenUsed/>
    <w:rsid w:val="00804D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804D27"/>
    <w:rPr>
      <w:rFonts w:ascii="Courier New" w:eastAsia="Times New Roman" w:hAnsi="Courier New" w:cs="Courier New"/>
      <w:color w:val="000000"/>
      <w:sz w:val="19"/>
      <w:szCs w:val="19"/>
      <w:lang w:eastAsia="ar-SA"/>
    </w:rPr>
  </w:style>
  <w:style w:type="paragraph" w:styleId="a3">
    <w:name w:val="Title"/>
    <w:basedOn w:val="a"/>
    <w:link w:val="a4"/>
    <w:qFormat/>
    <w:rsid w:val="00804D27"/>
    <w:pPr>
      <w:spacing w:after="0" w:line="240" w:lineRule="auto"/>
      <w:jc w:val="center"/>
    </w:pPr>
    <w:rPr>
      <w:rFonts w:ascii="Times New Roman" w:eastAsia="Times New Roman" w:hAnsi="Times New Roman" w:cs="Times New Roman"/>
      <w:color w:val="333333"/>
      <w:sz w:val="32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04D27"/>
    <w:rPr>
      <w:rFonts w:ascii="Times New Roman" w:eastAsia="Times New Roman" w:hAnsi="Times New Roman" w:cs="Times New Roman"/>
      <w:color w:val="333333"/>
      <w:sz w:val="32"/>
      <w:szCs w:val="28"/>
      <w:lang w:val="uk-UA" w:eastAsia="ru-RU"/>
    </w:rPr>
  </w:style>
  <w:style w:type="paragraph" w:styleId="a5">
    <w:name w:val="Subtitle"/>
    <w:basedOn w:val="a"/>
    <w:link w:val="a6"/>
    <w:qFormat/>
    <w:rsid w:val="00804D27"/>
    <w:pPr>
      <w:spacing w:after="0" w:line="240" w:lineRule="auto"/>
      <w:jc w:val="center"/>
    </w:pPr>
    <w:rPr>
      <w:rFonts w:ascii="Times New Roman" w:eastAsia="Times New Roman" w:hAnsi="Times New Roman" w:cs="Times New Roman"/>
      <w:color w:val="333333"/>
      <w:sz w:val="36"/>
      <w:szCs w:val="28"/>
      <w:lang w:val="uk-UA" w:eastAsia="ru-RU"/>
    </w:rPr>
  </w:style>
  <w:style w:type="character" w:customStyle="1" w:styleId="a6">
    <w:name w:val="Подзаголовок Знак"/>
    <w:basedOn w:val="a0"/>
    <w:link w:val="a5"/>
    <w:rsid w:val="00804D27"/>
    <w:rPr>
      <w:rFonts w:ascii="Times New Roman" w:eastAsia="Times New Roman" w:hAnsi="Times New Roman" w:cs="Times New Roman"/>
      <w:color w:val="333333"/>
      <w:sz w:val="36"/>
      <w:szCs w:val="28"/>
      <w:lang w:val="uk-UA" w:eastAsia="ru-RU"/>
    </w:rPr>
  </w:style>
  <w:style w:type="paragraph" w:styleId="2">
    <w:name w:val="Body Text Indent 2"/>
    <w:basedOn w:val="a"/>
    <w:link w:val="20"/>
    <w:semiHidden/>
    <w:unhideWhenUsed/>
    <w:rsid w:val="00804D27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804D2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7">
    <w:name w:val="Strong"/>
    <w:basedOn w:val="a0"/>
    <w:uiPriority w:val="22"/>
    <w:qFormat/>
    <w:rsid w:val="00804D27"/>
    <w:rPr>
      <w:b/>
      <w:bCs/>
    </w:rPr>
  </w:style>
  <w:style w:type="paragraph" w:styleId="a8">
    <w:name w:val="header"/>
    <w:basedOn w:val="a"/>
    <w:link w:val="a9"/>
    <w:uiPriority w:val="99"/>
    <w:unhideWhenUsed/>
    <w:rsid w:val="0080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4D27"/>
  </w:style>
  <w:style w:type="paragraph" w:styleId="aa">
    <w:name w:val="footer"/>
    <w:basedOn w:val="a"/>
    <w:link w:val="ab"/>
    <w:uiPriority w:val="99"/>
    <w:semiHidden/>
    <w:unhideWhenUsed/>
    <w:rsid w:val="0080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4D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400</Words>
  <Characters>2286</Characters>
  <Application>Microsoft Office Word</Application>
  <DocSecurity>0</DocSecurity>
  <Lines>19</Lines>
  <Paragraphs>5</Paragraphs>
  <ScaleCrop>false</ScaleCrop>
  <Company>Home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2020-02-13T12:03:00Z</dcterms:created>
  <dcterms:modified xsi:type="dcterms:W3CDTF">2020-02-13T12:06:00Z</dcterms:modified>
</cp:coreProperties>
</file>